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45" w:rsidRDefault="00AD6745" w:rsidP="00AD6745">
      <w:pPr>
        <w:pStyle w:val="a3"/>
        <w:spacing w:before="0" w:beforeAutospacing="0" w:after="0" w:afterAutospacing="0" w:line="420" w:lineRule="atLeast"/>
        <w:rPr>
          <w:color w:val="333333"/>
          <w:sz w:val="21"/>
          <w:szCs w:val="21"/>
        </w:rPr>
      </w:pPr>
      <w:r>
        <w:rPr>
          <w:rStyle w:val="a4"/>
          <w:rFonts w:hint="eastAsia"/>
          <w:color w:val="333333"/>
          <w:sz w:val="21"/>
          <w:szCs w:val="21"/>
        </w:rPr>
        <w:t>附件1</w:t>
      </w:r>
    </w:p>
    <w:p w:rsidR="00AD6745" w:rsidRPr="00AD6745" w:rsidRDefault="00AD6745" w:rsidP="00AD6745">
      <w:pPr>
        <w:pStyle w:val="a3"/>
        <w:spacing w:before="0" w:beforeAutospacing="0" w:after="0" w:afterAutospacing="0" w:line="420" w:lineRule="atLeast"/>
        <w:jc w:val="center"/>
        <w:rPr>
          <w:rFonts w:hint="eastAsia"/>
          <w:b/>
          <w:color w:val="333333"/>
          <w:sz w:val="36"/>
          <w:szCs w:val="36"/>
        </w:rPr>
      </w:pPr>
      <w:r w:rsidRPr="00AD6745">
        <w:rPr>
          <w:rFonts w:hint="eastAsia"/>
          <w:b/>
          <w:color w:val="333333"/>
          <w:sz w:val="36"/>
          <w:szCs w:val="36"/>
        </w:rPr>
        <w:t>人民警察报考职位说明</w:t>
      </w:r>
    </w:p>
    <w:p w:rsidR="00AD6745" w:rsidRDefault="00AD6745" w:rsidP="00AD6745">
      <w:pPr>
        <w:pStyle w:val="a3"/>
        <w:spacing w:before="0" w:beforeAutospacing="0" w:after="0" w:afterAutospacing="0" w:line="420" w:lineRule="atLeast"/>
        <w:rPr>
          <w:rStyle w:val="a4"/>
          <w:rFonts w:hint="eastAsia"/>
          <w:color w:val="333333"/>
          <w:sz w:val="21"/>
          <w:szCs w:val="21"/>
        </w:rPr>
      </w:pPr>
    </w:p>
    <w:p w:rsidR="00AD6745" w:rsidRDefault="00AD6745" w:rsidP="00AD6745">
      <w:pPr>
        <w:pStyle w:val="a3"/>
        <w:spacing w:before="0" w:beforeAutospacing="0" w:after="0" w:afterAutospacing="0" w:line="420" w:lineRule="atLeast"/>
        <w:rPr>
          <w:color w:val="333333"/>
          <w:sz w:val="21"/>
          <w:szCs w:val="21"/>
        </w:rPr>
      </w:pPr>
      <w:r>
        <w:rPr>
          <w:rStyle w:val="a4"/>
          <w:rFonts w:hint="eastAsia"/>
          <w:color w:val="333333"/>
          <w:sz w:val="21"/>
          <w:szCs w:val="21"/>
        </w:rPr>
        <w:t>一、有下列情形之一的不得报考</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1.在维护祖国统一、维护民族团结、维护社会稳定的斗争中，认识含混、态度暧昧，参与民族分裂活动和非法宗教活动的;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2.受过刑事处罚、劳动教养、少年管教，或者近五年内曾受过治安处罚的;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3.有犯罪嫌疑尚未查清的;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4.因严重违反纪律、规章制度被单位开除、辞退或依法解除劳动(聘用)合同的;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5.受党纪、政纪处分，处分期未满的;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6.曾参加过“法轮功”等邪教或者带有黑社会性质等其他非法组织的;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7.有过吸毒史的;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8.配偶、直系亲属或三代以内的旁系亲属中有曾被判处死刑或者因危害国家安全罪被判刑，或者因其他犯罪正在服刑的;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9.配偶、直系亲属或三代以内的旁系亲属中有参与民族分裂和非法宗教活动，被判刑或者劳动教养的;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10. 配偶、直系亲属或三代以内的旁系亲属中有犯罪嫌疑正被政法机关侦查、控制的，或者有“法轮功”等邪教和其他非法组织成员的;</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11.其他不符合录用人民警察条件的。</w:t>
      </w:r>
    </w:p>
    <w:p w:rsidR="00AD6745" w:rsidRDefault="00AD6745" w:rsidP="00AD6745">
      <w:pPr>
        <w:pStyle w:val="a3"/>
        <w:spacing w:before="0" w:beforeAutospacing="0" w:after="0" w:afterAutospacing="0" w:line="420" w:lineRule="atLeast"/>
        <w:rPr>
          <w:rFonts w:hint="eastAsia"/>
          <w:color w:val="333333"/>
          <w:sz w:val="21"/>
          <w:szCs w:val="21"/>
        </w:rPr>
      </w:pPr>
      <w:r>
        <w:rPr>
          <w:rStyle w:val="a4"/>
          <w:rFonts w:hint="eastAsia"/>
          <w:color w:val="333333"/>
          <w:sz w:val="21"/>
          <w:szCs w:val="21"/>
        </w:rPr>
        <w:t xml:space="preserve">　　二、体检标准</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报考各级人民警察职位的人员，须同时符合《公务员录用体检通用标准(试行)》和《公务员录用体检特殊标准(试行) 》</w:t>
      </w:r>
    </w:p>
    <w:p w:rsidR="00AD6745" w:rsidRDefault="00AD6745" w:rsidP="00AD6745">
      <w:pPr>
        <w:pStyle w:val="a3"/>
        <w:spacing w:before="0" w:beforeAutospacing="0" w:after="0" w:afterAutospacing="0" w:line="420" w:lineRule="atLeast"/>
        <w:rPr>
          <w:rFonts w:hint="eastAsia"/>
          <w:color w:val="333333"/>
          <w:sz w:val="21"/>
          <w:szCs w:val="21"/>
        </w:rPr>
      </w:pPr>
      <w:r>
        <w:rPr>
          <w:rStyle w:val="a4"/>
          <w:rFonts w:hint="eastAsia"/>
          <w:color w:val="333333"/>
          <w:sz w:val="21"/>
          <w:szCs w:val="21"/>
        </w:rPr>
        <w:t xml:space="preserve">　　三、体能测试标准</w:t>
      </w:r>
    </w:p>
    <w:p w:rsidR="00AD6745" w:rsidRDefault="00AD6745" w:rsidP="00AD6745">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体能测评按照《公安机关录用人民警察体能测评项目和标准(暂行)》规定执行。其中，10米×4往返跑和男子1000米跑、女子800米跑两个项目的测评次数均为1次，纵跳摸高的测评次数不超过3次。凡其中一项不达标的，视为体能测评不合格，不合格者不得进入下一环节。</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B5B4A"/>
    <w:rsid w:val="00AD674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74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D6745"/>
    <w:rPr>
      <w:b/>
      <w:bCs/>
    </w:rPr>
  </w:style>
</w:styles>
</file>

<file path=word/webSettings.xml><?xml version="1.0" encoding="utf-8"?>
<w:webSettings xmlns:r="http://schemas.openxmlformats.org/officeDocument/2006/relationships" xmlns:w="http://schemas.openxmlformats.org/wordprocessingml/2006/main">
  <w:divs>
    <w:div w:id="13190517">
      <w:bodyDiv w:val="1"/>
      <w:marLeft w:val="0"/>
      <w:marRight w:val="0"/>
      <w:marTop w:val="0"/>
      <w:marBottom w:val="0"/>
      <w:divBdr>
        <w:top w:val="none" w:sz="0" w:space="0" w:color="auto"/>
        <w:left w:val="none" w:sz="0" w:space="0" w:color="auto"/>
        <w:bottom w:val="none" w:sz="0" w:space="0" w:color="auto"/>
        <w:right w:val="none" w:sz="0" w:space="0" w:color="auto"/>
      </w:divBdr>
    </w:div>
    <w:div w:id="6846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2017-10-03T01:55:00Z</dcterms:modified>
</cp:coreProperties>
</file>