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color w:val="000000"/>
          <w:sz w:val="21"/>
          <w:szCs w:val="21"/>
        </w:rPr>
        <w:t>垫江县朝阳实业</w:t>
      </w:r>
      <w:bookmarkStart w:id="0" w:name="_GoBack"/>
      <w:bookmarkEnd w:id="0"/>
      <w:r>
        <w:rPr>
          <w:rFonts w:ascii="方正黑体_GBK" w:hAnsi="方正黑体_GBK" w:eastAsia="方正黑体_GBK" w:cs="方正黑体_GBK"/>
          <w:b w:val="0"/>
          <w:color w:val="000000"/>
          <w:sz w:val="21"/>
          <w:szCs w:val="21"/>
        </w:rPr>
        <w:t>有限公司招聘岗位一览表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928"/>
        <w:gridCol w:w="635"/>
        <w:gridCol w:w="794"/>
        <w:gridCol w:w="915"/>
        <w:gridCol w:w="2346"/>
        <w:gridCol w:w="775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63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政工人事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35周岁以下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全日制专科及以上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中国语言文学类、工商管理类、计算机类等相关专业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3年以上相关工作经验。同等条件下中共党员优先。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40周岁以下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全日制专科及以上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经济学类、金融学类、工商管理类等相关专业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中级会计师及以上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3年以上财务管理相关工作经验，工作经验10年以上者职称可放宽至助理会计师。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融资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35周岁以下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全日制专科及以上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经济学类、金融学类、工商管理类等相关专业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3年以上财务管理或金融行业相关工作经验。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工程管理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35周岁以下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全日制专科及以上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</w:rPr>
              <w:t>土木类、管理科学与工程类、建筑类相关专业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6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Administrator.PC-201903071431</dc:creator>
  <cp:lastModifiedBy>Administrator</cp:lastModifiedBy>
  <dcterms:modified xsi:type="dcterms:W3CDTF">2019-06-27T02:02:58Z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