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3A" w:rsidRPr="00D55F3A" w:rsidRDefault="00D55F3A" w:rsidP="00D55F3A"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color w:val="333333"/>
          <w:kern w:val="0"/>
          <w:sz w:val="24"/>
        </w:rPr>
      </w:pPr>
      <w:bookmarkStart w:id="0" w:name="_GoBack"/>
      <w:r w:rsidRPr="00D55F3A">
        <w:rPr>
          <w:rFonts w:ascii="宋体" w:hAnsi="宋体" w:cs="宋体"/>
          <w:color w:val="333333"/>
          <w:kern w:val="0"/>
          <w:sz w:val="24"/>
        </w:rPr>
        <w:t>2019年第三季度招聘非在编护理人员岗位情况一览表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12"/>
        <w:gridCol w:w="637"/>
        <w:gridCol w:w="671"/>
        <w:gridCol w:w="1264"/>
        <w:gridCol w:w="1597"/>
        <w:gridCol w:w="7320"/>
        <w:gridCol w:w="1218"/>
      </w:tblGrid>
      <w:tr w:rsidR="00D55F3A" w:rsidRPr="00D55F3A" w:rsidTr="00D55F3A"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bookmarkEnd w:id="0"/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报考要求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55F3A" w:rsidRPr="00D55F3A" w:rsidTr="00D55F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5F3A" w:rsidRPr="00D55F3A" w:rsidTr="00D55F3A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护理1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护理（学）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黑体_GBK" w:eastAsia="方正黑体_GBK" w:hAnsi="宋体" w:cs="宋体" w:hint="eastAsia"/>
                <w:kern w:val="0"/>
                <w:sz w:val="24"/>
              </w:rPr>
              <w:t>1</w:t>
            </w: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.要求具有护士执业资格证；或参加2019年护士执业资格考核成绩合格，成绩不合格者取消聘用资格，名额递补。</w:t>
            </w:r>
          </w:p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2.性别要求为女性。</w:t>
            </w: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                      </w:t>
            </w: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          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护理岗位2的名额招聘不足，剩余名额调剂给护理岗位1使用</w:t>
            </w:r>
          </w:p>
        </w:tc>
      </w:tr>
      <w:tr w:rsidR="00D55F3A" w:rsidRPr="00D55F3A" w:rsidTr="00D55F3A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护理2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专技13级及以上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30周岁及以下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全日制普通高校大专及以上学历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护理（学）</w:t>
            </w:r>
          </w:p>
        </w:tc>
        <w:tc>
          <w:tcPr>
            <w:tcW w:w="4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1.要求具有护士执业资格证；或参加2019年护士执业资格考核成绩合格，成绩不合格者取消聘用资格，名额递补。</w:t>
            </w:r>
          </w:p>
          <w:p w:rsidR="00D55F3A" w:rsidRPr="00D55F3A" w:rsidRDefault="00D55F3A" w:rsidP="00D55F3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2.性别要求为男性。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5F3A" w:rsidRPr="00D55F3A" w:rsidTr="00D55F3A"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111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备注：年龄计算截止日期为报名前一日。报名咨询电话：谭老师（023-42827143）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D55F3A" w:rsidRPr="00D55F3A" w:rsidTr="00D55F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5F3A" w:rsidRPr="00D55F3A" w:rsidRDefault="00D55F3A" w:rsidP="00D55F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55F3A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D55F3A" w:rsidRPr="00D55F3A" w:rsidRDefault="00D55F3A" w:rsidP="00D55F3A"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 w:rsidRPr="00D55F3A">
        <w:rPr>
          <w:rFonts w:ascii="宋体" w:hAnsi="宋体" w:cs="宋体"/>
          <w:color w:val="333333"/>
          <w:kern w:val="0"/>
          <w:sz w:val="24"/>
        </w:rPr>
        <w:t> </w:t>
      </w:r>
    </w:p>
    <w:p w:rsidR="00D55F3A" w:rsidRPr="00D55F3A" w:rsidRDefault="00D55F3A" w:rsidP="00D55F3A"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 w:rsidRPr="00D55F3A">
        <w:rPr>
          <w:rFonts w:ascii="宋体" w:hAnsi="宋体" w:cs="宋体"/>
          <w:color w:val="333333"/>
          <w:kern w:val="0"/>
          <w:sz w:val="24"/>
        </w:rPr>
        <w:t> </w:t>
      </w:r>
    </w:p>
    <w:p w:rsidR="00D55F3A" w:rsidRPr="00D55F3A" w:rsidRDefault="00D55F3A" w:rsidP="00D55F3A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 w:rsidRPr="00D55F3A">
        <w:rPr>
          <w:rFonts w:ascii="宋体" w:hAnsi="宋体" w:cs="宋体"/>
          <w:color w:val="333333"/>
          <w:kern w:val="0"/>
          <w:sz w:val="24"/>
        </w:rPr>
        <w:t> </w:t>
      </w:r>
    </w:p>
    <w:p w:rsidR="00D55F3A" w:rsidRPr="00D55F3A" w:rsidRDefault="00D55F3A" w:rsidP="00D55F3A">
      <w:pPr>
        <w:widowControl/>
        <w:jc w:val="left"/>
        <w:rPr>
          <w:rFonts w:ascii="宋体" w:hAnsi="宋体" w:cs="宋体"/>
          <w:kern w:val="0"/>
          <w:sz w:val="24"/>
        </w:rPr>
      </w:pPr>
      <w:r w:rsidRPr="00D55F3A">
        <w:rPr>
          <w:rFonts w:ascii="微软雅黑" w:eastAsia="微软雅黑" w:hAnsi="微软雅黑" w:cs="宋体" w:hint="eastAsia"/>
          <w:color w:val="333333"/>
          <w:kern w:val="0"/>
          <w:sz w:val="24"/>
        </w:rPr>
        <w:br/>
      </w:r>
    </w:p>
    <w:p w:rsidR="00D55F3A" w:rsidRPr="00D55F3A" w:rsidRDefault="00D55F3A" w:rsidP="00D55F3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D55F3A">
        <w:rPr>
          <w:rFonts w:ascii="微软雅黑" w:eastAsia="微软雅黑" w:hAnsi="微软雅黑" w:cs="宋体" w:hint="eastAsia"/>
          <w:color w:val="333333"/>
          <w:kern w:val="0"/>
          <w:sz w:val="24"/>
        </w:rPr>
        <w:t>附件2</w:t>
      </w:r>
    </w:p>
    <w:p w:rsidR="004169A6" w:rsidRPr="00D55F3A" w:rsidRDefault="004169A6" w:rsidP="00D55F3A"/>
    <w:sectPr w:rsidR="004169A6" w:rsidRPr="00D55F3A" w:rsidSect="00D55F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FCC"/>
    <w:multiLevelType w:val="multilevel"/>
    <w:tmpl w:val="26C6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F"/>
    <w:rsid w:val="00030158"/>
    <w:rsid w:val="00035C38"/>
    <w:rsid w:val="00047E46"/>
    <w:rsid w:val="000742E4"/>
    <w:rsid w:val="00077CAF"/>
    <w:rsid w:val="00110C6A"/>
    <w:rsid w:val="0013763A"/>
    <w:rsid w:val="001B3707"/>
    <w:rsid w:val="001F5622"/>
    <w:rsid w:val="002E2B90"/>
    <w:rsid w:val="00373BFB"/>
    <w:rsid w:val="003C1EE1"/>
    <w:rsid w:val="004169A6"/>
    <w:rsid w:val="00477E32"/>
    <w:rsid w:val="0066018A"/>
    <w:rsid w:val="006B72E9"/>
    <w:rsid w:val="006E1ABE"/>
    <w:rsid w:val="00705EAE"/>
    <w:rsid w:val="00735C25"/>
    <w:rsid w:val="007752E7"/>
    <w:rsid w:val="00891732"/>
    <w:rsid w:val="00927649"/>
    <w:rsid w:val="009B7828"/>
    <w:rsid w:val="009C310A"/>
    <w:rsid w:val="009D5065"/>
    <w:rsid w:val="00A84BE3"/>
    <w:rsid w:val="00AE0BC4"/>
    <w:rsid w:val="00C36546"/>
    <w:rsid w:val="00D17B09"/>
    <w:rsid w:val="00D21CAE"/>
    <w:rsid w:val="00D55F3A"/>
    <w:rsid w:val="00E276DE"/>
    <w:rsid w:val="00E50970"/>
    <w:rsid w:val="00F85AA2"/>
    <w:rsid w:val="00FB49C7"/>
    <w:rsid w:val="680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601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9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169A6"/>
    <w:rPr>
      <w:sz w:val="18"/>
      <w:szCs w:val="18"/>
    </w:rPr>
  </w:style>
  <w:style w:type="character" w:customStyle="1" w:styleId="Char">
    <w:name w:val="批注框文本 Char"/>
    <w:basedOn w:val="a0"/>
    <w:link w:val="a4"/>
    <w:rsid w:val="004169A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9B7828"/>
    <w:rPr>
      <w:b/>
      <w:bCs/>
    </w:rPr>
  </w:style>
  <w:style w:type="paragraph" w:customStyle="1" w:styleId="vsbcontentend">
    <w:name w:val="vsbcontent_end"/>
    <w:basedOn w:val="a"/>
    <w:rsid w:val="00A84B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84BE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6018A"/>
    <w:rPr>
      <w:rFonts w:ascii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6018A"/>
  </w:style>
  <w:style w:type="character" w:customStyle="1" w:styleId="font3">
    <w:name w:val="font3"/>
    <w:basedOn w:val="a0"/>
    <w:rsid w:val="006E1ABE"/>
  </w:style>
  <w:style w:type="paragraph" w:customStyle="1" w:styleId="con-title">
    <w:name w:val="con-title"/>
    <w:basedOn w:val="a"/>
    <w:rsid w:val="00110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">
    <w:name w:val="font4"/>
    <w:basedOn w:val="a0"/>
    <w:rsid w:val="00110C6A"/>
  </w:style>
  <w:style w:type="paragraph" w:customStyle="1" w:styleId="s2">
    <w:name w:val="s2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705E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02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707609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11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0" w:color="E5E5E5"/>
            <w:right w:val="none" w:sz="0" w:space="0" w:color="auto"/>
          </w:divBdr>
        </w:div>
        <w:div w:id="512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9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895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911356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0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205">
          <w:marLeft w:val="0"/>
          <w:marRight w:val="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6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80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0338467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9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2019-07-05T03:37:00Z</dcterms:created>
  <dcterms:modified xsi:type="dcterms:W3CDTF">2019-07-05T03:37:00Z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