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rPr>
          <w:rFonts w:hint="eastAsia" w:ascii="仿宋_GB2312" w:hAnsi="宋体" w:eastAsia="仿宋_GB2312" w:cs="宋体"/>
          <w:kern w:val="0"/>
          <w:sz w:val="32"/>
          <w:szCs w:val="32"/>
        </w:rPr>
      </w:pPr>
      <w:r>
        <w:rPr>
          <w:rFonts w:hint="eastAsia" w:ascii="仿宋_GB2312" w:hAnsi="宋体" w:eastAsia="仿宋_GB2312" w:cs="宋体"/>
          <w:kern w:val="0"/>
          <w:sz w:val="32"/>
          <w:szCs w:val="32"/>
        </w:rPr>
        <w:t>附件1：</w:t>
      </w:r>
    </w:p>
    <w:p>
      <w:pPr>
        <w:widowControl/>
        <w:jc w:val="center"/>
        <w:rPr>
          <w:rFonts w:hint="eastAsia" w:ascii="方正小标宋_GBK" w:hAnsi="方正小标宋_GBK" w:eastAsia="方正小标宋_GBK" w:cs="方正小标宋_GBK"/>
          <w:b/>
          <w:bCs/>
          <w:kern w:val="0"/>
          <w:sz w:val="24"/>
        </w:rPr>
      </w:pPr>
      <w:bookmarkStart w:id="0" w:name="_GoBack"/>
      <w:r>
        <w:rPr>
          <w:rFonts w:hint="eastAsia" w:ascii="方正小标宋_GBK" w:hAnsi="方正小标宋_GBK" w:eastAsia="方正小标宋_GBK" w:cs="方正小标宋_GBK"/>
          <w:b/>
          <w:bCs/>
          <w:kern w:val="0"/>
          <w:sz w:val="32"/>
          <w:szCs w:val="32"/>
        </w:rPr>
        <w:t>酉阳县妇幼保健计划生育服务中心公开招聘临聘护理人员岗位一栏表</w:t>
      </w:r>
    </w:p>
    <w:bookmarkEnd w:id="0"/>
    <w:p>
      <w:pPr>
        <w:widowControl/>
        <w:rPr>
          <w:rFonts w:hint="eastAsia" w:ascii="仿宋_GB2312" w:hAnsi="宋体" w:eastAsia="仿宋_GB2312" w:cs="宋体"/>
          <w:kern w:val="0"/>
          <w:sz w:val="24"/>
        </w:rPr>
      </w:pPr>
    </w:p>
    <w:tbl>
      <w:tblPr>
        <w:tblStyle w:val="3"/>
        <w:tblpPr w:leftFromText="180" w:rightFromText="180" w:vertAnchor="text" w:horzAnchor="page" w:tblpX="3871" w:tblpY="12"/>
        <w:tblOverlap w:val="never"/>
        <w:tblW w:w="9796" w:type="dxa"/>
        <w:tblInd w:w="0" w:type="dxa"/>
        <w:tblLayout w:type="fixed"/>
        <w:tblCellMar>
          <w:top w:w="0" w:type="dxa"/>
          <w:left w:w="108" w:type="dxa"/>
          <w:bottom w:w="0" w:type="dxa"/>
          <w:right w:w="108" w:type="dxa"/>
        </w:tblCellMar>
      </w:tblPr>
      <w:tblGrid>
        <w:gridCol w:w="1074"/>
        <w:gridCol w:w="685"/>
        <w:gridCol w:w="735"/>
        <w:gridCol w:w="1365"/>
        <w:gridCol w:w="1837"/>
        <w:gridCol w:w="4100"/>
      </w:tblGrid>
      <w:tr>
        <w:tblPrEx>
          <w:tblLayout w:type="fixed"/>
          <w:tblCellMar>
            <w:top w:w="0" w:type="dxa"/>
            <w:left w:w="108" w:type="dxa"/>
            <w:bottom w:w="0" w:type="dxa"/>
            <w:right w:w="108" w:type="dxa"/>
          </w:tblCellMar>
        </w:tblPrEx>
        <w:trPr>
          <w:trHeight w:val="474" w:hRule="exact"/>
        </w:trPr>
        <w:tc>
          <w:tcPr>
            <w:tcW w:w="1074" w:type="dxa"/>
            <w:vMerge w:val="restart"/>
            <w:tcBorders>
              <w:top w:val="single" w:color="auto" w:sz="4" w:space="0"/>
              <w:left w:val="single" w:color="auto" w:sz="4" w:space="0"/>
              <w:bottom w:val="nil"/>
              <w:right w:val="single" w:color="auto" w:sz="4" w:space="0"/>
            </w:tcBorders>
            <w:noWrap w:val="0"/>
            <w:vAlign w:val="center"/>
          </w:tcPr>
          <w:p>
            <w:pPr>
              <w:widowControl/>
              <w:spacing w:line="360" w:lineRule="exact"/>
              <w:jc w:val="center"/>
              <w:rPr>
                <w:rFonts w:ascii="仿宋_GB2312" w:hAnsi="宋体" w:eastAsia="仿宋_GB2312" w:cs="宋体"/>
                <w:b/>
                <w:bCs/>
                <w:kern w:val="0"/>
                <w:sz w:val="20"/>
                <w:szCs w:val="20"/>
              </w:rPr>
            </w:pPr>
            <w:r>
              <w:rPr>
                <w:rFonts w:hint="eastAsia" w:ascii="仿宋_GB2312" w:hAnsi="宋体" w:eastAsia="仿宋_GB2312" w:cs="宋体"/>
                <w:b/>
                <w:bCs/>
                <w:kern w:val="0"/>
                <w:sz w:val="20"/>
                <w:szCs w:val="20"/>
              </w:rPr>
              <w:t>序号</w:t>
            </w:r>
          </w:p>
        </w:tc>
        <w:tc>
          <w:tcPr>
            <w:tcW w:w="685" w:type="dxa"/>
            <w:vMerge w:val="restart"/>
            <w:tcBorders>
              <w:top w:val="single" w:color="auto" w:sz="4" w:space="0"/>
              <w:left w:val="single" w:color="auto" w:sz="4" w:space="0"/>
              <w:bottom w:val="nil"/>
              <w:right w:val="single" w:color="auto" w:sz="4" w:space="0"/>
            </w:tcBorders>
            <w:noWrap w:val="0"/>
            <w:vAlign w:val="center"/>
          </w:tcPr>
          <w:p>
            <w:pPr>
              <w:widowControl/>
              <w:spacing w:line="360" w:lineRule="exact"/>
              <w:jc w:val="center"/>
              <w:rPr>
                <w:rFonts w:ascii="仿宋_GB2312" w:hAnsi="宋体" w:eastAsia="仿宋_GB2312" w:cs="宋体"/>
                <w:b/>
                <w:bCs/>
                <w:kern w:val="0"/>
                <w:sz w:val="20"/>
                <w:szCs w:val="20"/>
              </w:rPr>
            </w:pPr>
            <w:r>
              <w:rPr>
                <w:rFonts w:hint="eastAsia" w:ascii="仿宋_GB2312" w:hAnsi="宋体" w:eastAsia="仿宋_GB2312" w:cs="宋体"/>
                <w:b/>
                <w:bCs/>
                <w:kern w:val="0"/>
                <w:sz w:val="20"/>
                <w:szCs w:val="20"/>
              </w:rPr>
              <w:t>岗位名称</w:t>
            </w:r>
          </w:p>
        </w:tc>
        <w:tc>
          <w:tcPr>
            <w:tcW w:w="735" w:type="dxa"/>
            <w:vMerge w:val="restart"/>
            <w:tcBorders>
              <w:top w:val="single" w:color="auto" w:sz="4" w:space="0"/>
              <w:left w:val="single" w:color="auto" w:sz="4" w:space="0"/>
              <w:bottom w:val="nil"/>
              <w:right w:val="single" w:color="auto" w:sz="4" w:space="0"/>
            </w:tcBorders>
            <w:noWrap w:val="0"/>
            <w:vAlign w:val="center"/>
          </w:tcPr>
          <w:p>
            <w:pPr>
              <w:widowControl/>
              <w:spacing w:line="360" w:lineRule="exact"/>
              <w:jc w:val="center"/>
              <w:rPr>
                <w:rFonts w:ascii="仿宋_GB2312" w:hAnsi="宋体" w:eastAsia="仿宋_GB2312" w:cs="宋体"/>
                <w:b/>
                <w:bCs/>
                <w:kern w:val="0"/>
                <w:sz w:val="20"/>
                <w:szCs w:val="20"/>
              </w:rPr>
            </w:pPr>
            <w:r>
              <w:rPr>
                <w:rFonts w:hint="eastAsia" w:ascii="仿宋_GB2312" w:hAnsi="宋体" w:eastAsia="仿宋_GB2312" w:cs="宋体"/>
                <w:b/>
                <w:bCs/>
                <w:kern w:val="0"/>
                <w:sz w:val="20"/>
                <w:szCs w:val="20"/>
              </w:rPr>
              <w:t>招聘名额</w:t>
            </w:r>
          </w:p>
        </w:tc>
        <w:tc>
          <w:tcPr>
            <w:tcW w:w="7302" w:type="dxa"/>
            <w:gridSpan w:val="3"/>
            <w:tcBorders>
              <w:top w:val="single" w:color="auto" w:sz="4" w:space="0"/>
              <w:left w:val="nil"/>
              <w:bottom w:val="single" w:color="auto" w:sz="4" w:space="0"/>
              <w:right w:val="single" w:color="auto" w:sz="4" w:space="0"/>
            </w:tcBorders>
            <w:noWrap w:val="0"/>
            <w:vAlign w:val="center"/>
          </w:tcPr>
          <w:p>
            <w:pPr>
              <w:widowControl/>
              <w:spacing w:line="360" w:lineRule="exact"/>
              <w:jc w:val="center"/>
              <w:rPr>
                <w:rFonts w:ascii="仿宋_GB2312" w:hAnsi="宋体" w:eastAsia="仿宋_GB2312" w:cs="宋体"/>
                <w:b/>
                <w:bCs/>
                <w:kern w:val="0"/>
                <w:sz w:val="20"/>
                <w:szCs w:val="20"/>
              </w:rPr>
            </w:pPr>
            <w:r>
              <w:rPr>
                <w:rFonts w:hint="eastAsia" w:ascii="仿宋_GB2312" w:hAnsi="宋体" w:eastAsia="仿宋_GB2312" w:cs="宋体"/>
                <w:b/>
                <w:bCs/>
                <w:kern w:val="0"/>
                <w:sz w:val="20"/>
                <w:szCs w:val="20"/>
              </w:rPr>
              <w:t>招聘条件及要求</w:t>
            </w:r>
          </w:p>
        </w:tc>
      </w:tr>
      <w:tr>
        <w:tblPrEx>
          <w:tblLayout w:type="fixed"/>
          <w:tblCellMar>
            <w:top w:w="0" w:type="dxa"/>
            <w:left w:w="108" w:type="dxa"/>
            <w:bottom w:w="0" w:type="dxa"/>
            <w:right w:w="108" w:type="dxa"/>
          </w:tblCellMar>
        </w:tblPrEx>
        <w:trPr>
          <w:trHeight w:val="397" w:hRule="exact"/>
        </w:trPr>
        <w:tc>
          <w:tcPr>
            <w:tcW w:w="1074" w:type="dxa"/>
            <w:vMerge w:val="continue"/>
            <w:tcBorders>
              <w:top w:val="single" w:color="auto" w:sz="4" w:space="0"/>
              <w:left w:val="single" w:color="auto" w:sz="4" w:space="0"/>
              <w:bottom w:val="nil"/>
              <w:right w:val="single" w:color="auto" w:sz="4" w:space="0"/>
            </w:tcBorders>
            <w:noWrap w:val="0"/>
            <w:vAlign w:val="center"/>
          </w:tcPr>
          <w:p>
            <w:pPr>
              <w:widowControl/>
              <w:spacing w:line="360" w:lineRule="exact"/>
              <w:jc w:val="left"/>
              <w:rPr>
                <w:rFonts w:ascii="仿宋_GB2312" w:hAnsi="宋体" w:eastAsia="仿宋_GB2312" w:cs="宋体"/>
                <w:b/>
                <w:bCs/>
                <w:kern w:val="0"/>
                <w:sz w:val="20"/>
                <w:szCs w:val="20"/>
              </w:rPr>
            </w:pPr>
          </w:p>
        </w:tc>
        <w:tc>
          <w:tcPr>
            <w:tcW w:w="685" w:type="dxa"/>
            <w:vMerge w:val="continue"/>
            <w:tcBorders>
              <w:top w:val="single" w:color="auto" w:sz="4" w:space="0"/>
              <w:left w:val="single" w:color="auto" w:sz="4" w:space="0"/>
              <w:bottom w:val="nil"/>
              <w:right w:val="single" w:color="auto" w:sz="4" w:space="0"/>
            </w:tcBorders>
            <w:noWrap w:val="0"/>
            <w:vAlign w:val="center"/>
          </w:tcPr>
          <w:p>
            <w:pPr>
              <w:widowControl/>
              <w:spacing w:line="360" w:lineRule="exact"/>
              <w:jc w:val="left"/>
              <w:rPr>
                <w:rFonts w:ascii="仿宋_GB2312" w:hAnsi="宋体" w:eastAsia="仿宋_GB2312" w:cs="宋体"/>
                <w:b/>
                <w:bCs/>
                <w:kern w:val="0"/>
                <w:sz w:val="20"/>
                <w:szCs w:val="20"/>
              </w:rPr>
            </w:pPr>
          </w:p>
        </w:tc>
        <w:tc>
          <w:tcPr>
            <w:tcW w:w="735" w:type="dxa"/>
            <w:vMerge w:val="continue"/>
            <w:tcBorders>
              <w:top w:val="single" w:color="auto" w:sz="4" w:space="0"/>
              <w:left w:val="single" w:color="auto" w:sz="4" w:space="0"/>
              <w:bottom w:val="nil"/>
              <w:right w:val="single" w:color="auto" w:sz="4" w:space="0"/>
            </w:tcBorders>
            <w:noWrap w:val="0"/>
            <w:vAlign w:val="center"/>
          </w:tcPr>
          <w:p>
            <w:pPr>
              <w:widowControl/>
              <w:spacing w:line="360" w:lineRule="exact"/>
              <w:jc w:val="left"/>
              <w:rPr>
                <w:rFonts w:ascii="仿宋_GB2312" w:hAnsi="宋体" w:eastAsia="仿宋_GB2312" w:cs="宋体"/>
                <w:b/>
                <w:bCs/>
                <w:kern w:val="0"/>
                <w:sz w:val="20"/>
                <w:szCs w:val="20"/>
              </w:rPr>
            </w:pPr>
          </w:p>
        </w:tc>
        <w:tc>
          <w:tcPr>
            <w:tcW w:w="1365" w:type="dxa"/>
            <w:tcBorders>
              <w:top w:val="nil"/>
              <w:left w:val="nil"/>
              <w:bottom w:val="single" w:color="auto" w:sz="4" w:space="0"/>
              <w:right w:val="single" w:color="auto" w:sz="4" w:space="0"/>
            </w:tcBorders>
            <w:noWrap w:val="0"/>
            <w:vAlign w:val="center"/>
          </w:tcPr>
          <w:p>
            <w:pPr>
              <w:widowControl/>
              <w:spacing w:line="360" w:lineRule="exact"/>
              <w:jc w:val="center"/>
              <w:rPr>
                <w:rFonts w:ascii="仿宋_GB2312" w:hAnsi="宋体" w:eastAsia="仿宋_GB2312" w:cs="宋体"/>
                <w:b/>
                <w:bCs/>
                <w:kern w:val="0"/>
                <w:sz w:val="20"/>
                <w:szCs w:val="20"/>
              </w:rPr>
            </w:pPr>
            <w:r>
              <w:rPr>
                <w:rFonts w:hint="eastAsia" w:ascii="仿宋_GB2312" w:hAnsi="宋体" w:eastAsia="仿宋_GB2312" w:cs="宋体"/>
                <w:b/>
                <w:bCs/>
                <w:kern w:val="0"/>
                <w:sz w:val="20"/>
                <w:szCs w:val="20"/>
              </w:rPr>
              <w:t>专业</w:t>
            </w:r>
          </w:p>
        </w:tc>
        <w:tc>
          <w:tcPr>
            <w:tcW w:w="1837" w:type="dxa"/>
            <w:tcBorders>
              <w:top w:val="nil"/>
              <w:left w:val="nil"/>
              <w:bottom w:val="single" w:color="auto" w:sz="4" w:space="0"/>
              <w:right w:val="single" w:color="auto" w:sz="4" w:space="0"/>
            </w:tcBorders>
            <w:noWrap w:val="0"/>
            <w:vAlign w:val="center"/>
          </w:tcPr>
          <w:p>
            <w:pPr>
              <w:widowControl/>
              <w:spacing w:line="360" w:lineRule="exact"/>
              <w:jc w:val="center"/>
              <w:rPr>
                <w:rFonts w:ascii="仿宋_GB2312" w:hAnsi="宋体" w:eastAsia="仿宋_GB2312" w:cs="宋体"/>
                <w:b/>
                <w:bCs/>
                <w:kern w:val="0"/>
                <w:sz w:val="20"/>
                <w:szCs w:val="20"/>
              </w:rPr>
            </w:pPr>
            <w:r>
              <w:rPr>
                <w:rFonts w:hint="eastAsia" w:ascii="仿宋_GB2312" w:hAnsi="宋体" w:eastAsia="仿宋_GB2312" w:cs="宋体"/>
                <w:b/>
                <w:bCs/>
                <w:kern w:val="0"/>
                <w:sz w:val="20"/>
                <w:szCs w:val="20"/>
              </w:rPr>
              <w:t>学　　　历</w:t>
            </w:r>
          </w:p>
        </w:tc>
        <w:tc>
          <w:tcPr>
            <w:tcW w:w="4100" w:type="dxa"/>
            <w:tcBorders>
              <w:top w:val="nil"/>
              <w:left w:val="nil"/>
              <w:bottom w:val="single" w:color="auto" w:sz="4" w:space="0"/>
              <w:right w:val="single" w:color="auto" w:sz="4" w:space="0"/>
            </w:tcBorders>
            <w:noWrap w:val="0"/>
            <w:vAlign w:val="center"/>
          </w:tcPr>
          <w:p>
            <w:pPr>
              <w:widowControl/>
              <w:spacing w:line="360" w:lineRule="exact"/>
              <w:jc w:val="center"/>
              <w:rPr>
                <w:rFonts w:ascii="仿宋_GB2312" w:hAnsi="宋体" w:eastAsia="仿宋_GB2312" w:cs="宋体"/>
                <w:b/>
                <w:bCs/>
                <w:kern w:val="0"/>
                <w:sz w:val="20"/>
                <w:szCs w:val="20"/>
              </w:rPr>
            </w:pPr>
            <w:r>
              <w:rPr>
                <w:rFonts w:hint="eastAsia" w:ascii="仿宋_GB2312" w:hAnsi="宋体" w:eastAsia="仿宋_GB2312" w:cs="宋体"/>
                <w:b/>
                <w:bCs/>
                <w:kern w:val="0"/>
                <w:sz w:val="20"/>
                <w:szCs w:val="20"/>
              </w:rPr>
              <w:t>其他条件</w:t>
            </w:r>
          </w:p>
        </w:tc>
      </w:tr>
      <w:tr>
        <w:tblPrEx>
          <w:tblLayout w:type="fixed"/>
          <w:tblCellMar>
            <w:top w:w="0" w:type="dxa"/>
            <w:left w:w="108" w:type="dxa"/>
            <w:bottom w:w="0" w:type="dxa"/>
            <w:right w:w="108" w:type="dxa"/>
          </w:tblCellMar>
        </w:tblPrEx>
        <w:trPr>
          <w:trHeight w:val="3715" w:hRule="exact"/>
        </w:trPr>
        <w:tc>
          <w:tcPr>
            <w:tcW w:w="1074"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ascii="宋体" w:hAnsi="宋体" w:cs="宋体"/>
                <w:kern w:val="0"/>
                <w:sz w:val="24"/>
              </w:rPr>
            </w:pPr>
            <w:r>
              <w:rPr>
                <w:rFonts w:hint="eastAsia" w:ascii="宋体" w:hAnsi="宋体" w:cs="宋体"/>
                <w:kern w:val="0"/>
                <w:sz w:val="24"/>
              </w:rPr>
              <w:t>1</w:t>
            </w:r>
          </w:p>
        </w:tc>
        <w:tc>
          <w:tcPr>
            <w:tcW w:w="6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护理</w:t>
            </w:r>
          </w:p>
        </w:tc>
        <w:tc>
          <w:tcPr>
            <w:tcW w:w="735" w:type="dxa"/>
            <w:tcBorders>
              <w:top w:val="single" w:color="auto" w:sz="4" w:space="0"/>
              <w:left w:val="nil"/>
              <w:bottom w:val="single" w:color="auto" w:sz="4" w:space="0"/>
              <w:right w:val="single" w:color="auto" w:sz="4" w:space="0"/>
            </w:tcBorders>
            <w:noWrap w:val="0"/>
            <w:vAlign w:val="center"/>
          </w:tcPr>
          <w:p>
            <w:pPr>
              <w:widowControl/>
              <w:spacing w:line="360" w:lineRule="exact"/>
              <w:jc w:val="center"/>
              <w:rPr>
                <w:rFonts w:hint="eastAsia" w:ascii="宋体" w:hAnsi="宋体" w:cs="宋体"/>
                <w:kern w:val="0"/>
                <w:sz w:val="20"/>
                <w:szCs w:val="20"/>
              </w:rPr>
            </w:pPr>
            <w:r>
              <w:rPr>
                <w:rFonts w:hint="eastAsia" w:ascii="宋体" w:hAnsi="宋体" w:cs="宋体"/>
                <w:kern w:val="0"/>
                <w:sz w:val="20"/>
                <w:szCs w:val="20"/>
              </w:rPr>
              <w:t>3</w:t>
            </w:r>
          </w:p>
        </w:tc>
        <w:tc>
          <w:tcPr>
            <w:tcW w:w="1365" w:type="dxa"/>
            <w:tcBorders>
              <w:top w:val="nil"/>
              <w:left w:val="nil"/>
              <w:bottom w:val="single" w:color="auto" w:sz="4" w:space="0"/>
              <w:right w:val="single" w:color="auto" w:sz="4" w:space="0"/>
            </w:tcBorders>
            <w:noWrap w:val="0"/>
            <w:vAlign w:val="center"/>
          </w:tcPr>
          <w:p>
            <w:pPr>
              <w:widowControl/>
              <w:spacing w:line="360" w:lineRule="exact"/>
              <w:jc w:val="center"/>
              <w:rPr>
                <w:rFonts w:hint="eastAsia" w:ascii="宋体" w:hAnsi="宋体" w:cs="宋体"/>
                <w:kern w:val="0"/>
                <w:sz w:val="20"/>
                <w:szCs w:val="20"/>
              </w:rPr>
            </w:pPr>
            <w:r>
              <w:rPr>
                <w:rFonts w:hint="eastAsia" w:ascii="宋体" w:hAnsi="宋体" w:cs="宋体"/>
                <w:kern w:val="0"/>
                <w:sz w:val="20"/>
                <w:szCs w:val="20"/>
              </w:rPr>
              <w:t>护理学类</w:t>
            </w:r>
          </w:p>
        </w:tc>
        <w:tc>
          <w:tcPr>
            <w:tcW w:w="1837" w:type="dxa"/>
            <w:tcBorders>
              <w:top w:val="nil"/>
              <w:left w:val="nil"/>
              <w:bottom w:val="single" w:color="auto" w:sz="4" w:space="0"/>
              <w:right w:val="single" w:color="auto" w:sz="4" w:space="0"/>
            </w:tcBorders>
            <w:noWrap w:val="0"/>
            <w:vAlign w:val="center"/>
          </w:tcPr>
          <w:p>
            <w:pPr>
              <w:spacing w:line="360" w:lineRule="exact"/>
              <w:rPr>
                <w:rFonts w:ascii="宋体" w:hAnsi="宋体" w:cs="宋体"/>
                <w:kern w:val="0"/>
                <w:sz w:val="20"/>
                <w:szCs w:val="20"/>
              </w:rPr>
            </w:pPr>
            <w:r>
              <w:rPr>
                <w:rFonts w:hint="eastAsia" w:ascii="宋体" w:hAnsi="宋体" w:cs="宋体"/>
                <w:kern w:val="0"/>
                <w:sz w:val="20"/>
                <w:szCs w:val="20"/>
              </w:rPr>
              <w:t>全日制普通高校本科及以上学历并取得相应学位（2019年应届毕业生须在2019年7月31日前取得全日制普通高校学历证书和相应学位证书）</w:t>
            </w:r>
          </w:p>
        </w:tc>
        <w:tc>
          <w:tcPr>
            <w:tcW w:w="4100" w:type="dxa"/>
            <w:tcBorders>
              <w:top w:val="nil"/>
              <w:left w:val="nil"/>
              <w:bottom w:val="single" w:color="auto" w:sz="4" w:space="0"/>
              <w:right w:val="single" w:color="auto" w:sz="4" w:space="0"/>
            </w:tcBorders>
            <w:noWrap w:val="0"/>
            <w:vAlign w:val="center"/>
          </w:tcPr>
          <w:p>
            <w:pPr>
              <w:widowControl/>
              <w:spacing w:line="360" w:lineRule="exact"/>
              <w:ind w:left="-103" w:leftChars="-49" w:right="-122" w:rightChars="-58"/>
              <w:jc w:val="left"/>
              <w:rPr>
                <w:rFonts w:hint="eastAsia" w:ascii="宋体" w:hAnsi="宋体" w:cs="宋体"/>
                <w:kern w:val="0"/>
                <w:sz w:val="20"/>
                <w:szCs w:val="20"/>
              </w:rPr>
            </w:pPr>
            <w:r>
              <w:rPr>
                <w:rFonts w:hint="eastAsia" w:ascii="宋体" w:hAnsi="宋体" w:cs="宋体"/>
                <w:kern w:val="0"/>
                <w:sz w:val="20"/>
                <w:szCs w:val="20"/>
              </w:rPr>
              <w:t>1女性，身高153厘米以上(报名时现场测试)；</w:t>
            </w:r>
          </w:p>
          <w:p>
            <w:pPr>
              <w:widowControl/>
              <w:spacing w:line="360" w:lineRule="exact"/>
              <w:ind w:left="-103" w:leftChars="-49" w:right="-122" w:rightChars="-58"/>
              <w:jc w:val="left"/>
              <w:rPr>
                <w:rFonts w:hint="eastAsia" w:ascii="宋体" w:hAnsi="宋体" w:cs="宋体"/>
                <w:kern w:val="0"/>
                <w:sz w:val="20"/>
                <w:szCs w:val="20"/>
              </w:rPr>
            </w:pPr>
            <w:r>
              <w:rPr>
                <w:rFonts w:hint="eastAsia" w:ascii="宋体" w:hAnsi="宋体" w:cs="宋体"/>
                <w:kern w:val="0"/>
                <w:sz w:val="20"/>
                <w:szCs w:val="20"/>
              </w:rPr>
              <w:t>2、年龄28周岁以内(年龄计算截止日期为报名前一日)。</w:t>
            </w:r>
          </w:p>
        </w:tc>
      </w:tr>
      <w:tr>
        <w:tblPrEx>
          <w:tblLayout w:type="fixed"/>
          <w:tblCellMar>
            <w:top w:w="0" w:type="dxa"/>
            <w:left w:w="108" w:type="dxa"/>
            <w:bottom w:w="0" w:type="dxa"/>
            <w:right w:w="108" w:type="dxa"/>
          </w:tblCellMar>
        </w:tblPrEx>
        <w:trPr>
          <w:trHeight w:val="523" w:hRule="exact"/>
        </w:trPr>
        <w:tc>
          <w:tcPr>
            <w:tcW w:w="1074" w:type="dxa"/>
            <w:tcBorders>
              <w:top w:val="single" w:color="auto" w:sz="4" w:space="0"/>
              <w:left w:val="single" w:color="auto" w:sz="4" w:space="0"/>
              <w:bottom w:val="single" w:color="000000" w:sz="4" w:space="0"/>
              <w:right w:val="single" w:color="auto" w:sz="4" w:space="0"/>
            </w:tcBorders>
            <w:noWrap w:val="0"/>
            <w:vAlign w:val="center"/>
          </w:tcPr>
          <w:p>
            <w:pPr>
              <w:widowControl/>
              <w:spacing w:line="360" w:lineRule="exact"/>
              <w:jc w:val="left"/>
              <w:rPr>
                <w:rFonts w:ascii="宋体" w:hAnsi="宋体" w:cs="宋体"/>
                <w:kern w:val="0"/>
                <w:sz w:val="24"/>
              </w:rPr>
            </w:pPr>
            <w:r>
              <w:rPr>
                <w:rFonts w:hint="eastAsia" w:ascii="宋体" w:hAnsi="宋体" w:cs="宋体"/>
                <w:kern w:val="0"/>
                <w:sz w:val="24"/>
              </w:rPr>
              <w:t>合计</w:t>
            </w:r>
          </w:p>
        </w:tc>
        <w:tc>
          <w:tcPr>
            <w:tcW w:w="685"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0"/>
                <w:szCs w:val="20"/>
              </w:rPr>
            </w:pPr>
          </w:p>
        </w:tc>
        <w:tc>
          <w:tcPr>
            <w:tcW w:w="735" w:type="dxa"/>
            <w:tcBorders>
              <w:top w:val="nil"/>
              <w:left w:val="nil"/>
              <w:bottom w:val="single" w:color="auto" w:sz="4" w:space="0"/>
              <w:right w:val="single" w:color="auto" w:sz="4" w:space="0"/>
            </w:tcBorders>
            <w:noWrap w:val="0"/>
            <w:vAlign w:val="center"/>
          </w:tcPr>
          <w:p>
            <w:pPr>
              <w:spacing w:line="360" w:lineRule="exact"/>
              <w:jc w:val="center"/>
              <w:rPr>
                <w:rFonts w:hint="eastAsia" w:ascii="宋体" w:hAnsi="宋体" w:cs="宋体"/>
                <w:kern w:val="0"/>
                <w:sz w:val="20"/>
                <w:szCs w:val="20"/>
              </w:rPr>
            </w:pPr>
            <w:r>
              <w:rPr>
                <w:rFonts w:hint="eastAsia" w:ascii="宋体" w:hAnsi="宋体" w:cs="宋体"/>
                <w:kern w:val="0"/>
                <w:sz w:val="20"/>
                <w:szCs w:val="20"/>
              </w:rPr>
              <w:t>3</w:t>
            </w:r>
          </w:p>
        </w:tc>
        <w:tc>
          <w:tcPr>
            <w:tcW w:w="1365"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宋体" w:hAnsi="宋体" w:cs="宋体"/>
                <w:kern w:val="0"/>
                <w:sz w:val="20"/>
                <w:szCs w:val="20"/>
              </w:rPr>
            </w:pPr>
          </w:p>
        </w:tc>
        <w:tc>
          <w:tcPr>
            <w:tcW w:w="1837" w:type="dxa"/>
            <w:tcBorders>
              <w:top w:val="single" w:color="auto" w:sz="4" w:space="0"/>
              <w:left w:val="nil"/>
              <w:bottom w:val="single" w:color="auto" w:sz="4" w:space="0"/>
              <w:right w:val="single" w:color="auto" w:sz="4" w:space="0"/>
            </w:tcBorders>
            <w:noWrap w:val="0"/>
            <w:vAlign w:val="center"/>
          </w:tcPr>
          <w:p>
            <w:pPr>
              <w:jc w:val="center"/>
              <w:rPr>
                <w:rFonts w:ascii="宋体" w:hAnsi="宋体" w:cs="宋体"/>
                <w:kern w:val="0"/>
                <w:sz w:val="20"/>
                <w:szCs w:val="20"/>
              </w:rPr>
            </w:pPr>
          </w:p>
        </w:tc>
        <w:tc>
          <w:tcPr>
            <w:tcW w:w="4100" w:type="dxa"/>
            <w:tcBorders>
              <w:top w:val="nil"/>
              <w:left w:val="nil"/>
              <w:bottom w:val="single" w:color="auto" w:sz="4" w:space="0"/>
              <w:right w:val="single" w:color="auto" w:sz="4" w:space="0"/>
            </w:tcBorders>
            <w:noWrap w:val="0"/>
            <w:vAlign w:val="center"/>
          </w:tcPr>
          <w:p>
            <w:pPr>
              <w:jc w:val="center"/>
              <w:rPr>
                <w:rFonts w:ascii="宋体" w:hAnsi="宋体" w:cs="宋体"/>
                <w:kern w:val="0"/>
                <w:sz w:val="20"/>
                <w:szCs w:val="20"/>
              </w:rPr>
            </w:pPr>
          </w:p>
        </w:tc>
      </w:tr>
    </w:tbl>
    <w:p>
      <w:pPr>
        <w:widowControl/>
        <w:rPr>
          <w:rFonts w:hint="eastAsia" w:ascii="仿宋_GB2312" w:hAnsi="宋体" w:eastAsia="仿宋_GB2312" w:cs="宋体"/>
          <w:kern w:val="0"/>
          <w:sz w:val="24"/>
        </w:rPr>
      </w:pPr>
    </w:p>
    <w:p>
      <w:pPr>
        <w:widowControl/>
        <w:rPr>
          <w:rFonts w:hint="eastAsia" w:ascii="仿宋_GB2312" w:hAnsi="宋体" w:eastAsia="仿宋_GB2312" w:cs="宋体"/>
          <w:kern w:val="0"/>
          <w:sz w:val="24"/>
        </w:rPr>
      </w:pPr>
    </w:p>
    <w:p>
      <w:pPr>
        <w:widowControl/>
        <w:rPr>
          <w:rFonts w:hint="eastAsia" w:ascii="仿宋_GB2312" w:hAnsi="宋体" w:eastAsia="仿宋_GB2312" w:cs="宋体"/>
          <w:kern w:val="0"/>
          <w:sz w:val="24"/>
        </w:rPr>
      </w:pPr>
    </w:p>
    <w:p>
      <w:pPr>
        <w:widowControl/>
        <w:rPr>
          <w:rFonts w:hint="eastAsia" w:ascii="仿宋_GB2312" w:hAnsi="宋体" w:eastAsia="仿宋_GB2312" w:cs="宋体"/>
          <w:kern w:val="0"/>
          <w:sz w:val="24"/>
        </w:rPr>
      </w:pPr>
    </w:p>
    <w:p>
      <w:pPr>
        <w:widowControl/>
        <w:rPr>
          <w:rFonts w:hint="eastAsia" w:ascii="仿宋_GB2312" w:hAnsi="宋体" w:eastAsia="仿宋_GB2312" w:cs="宋体"/>
          <w:kern w:val="0"/>
          <w:sz w:val="24"/>
        </w:rPr>
      </w:pPr>
    </w:p>
    <w:p>
      <w:pPr>
        <w:widowControl/>
        <w:rPr>
          <w:rFonts w:hint="eastAsia" w:ascii="仿宋_GB2312" w:hAnsi="宋体" w:eastAsia="仿宋_GB2312" w:cs="宋体"/>
          <w:kern w:val="0"/>
          <w:sz w:val="24"/>
        </w:rPr>
      </w:pPr>
    </w:p>
    <w:p>
      <w:pPr>
        <w:widowControl/>
        <w:rPr>
          <w:rFonts w:hint="eastAsia" w:ascii="仿宋_GB2312" w:hAnsi="宋体" w:eastAsia="仿宋_GB2312" w:cs="宋体"/>
          <w:kern w:val="0"/>
          <w:sz w:val="24"/>
        </w:rPr>
      </w:pPr>
    </w:p>
    <w:p>
      <w:pPr>
        <w:widowControl/>
        <w:rPr>
          <w:rFonts w:hint="eastAsia" w:ascii="仿宋_GB2312" w:hAnsi="宋体" w:eastAsia="仿宋_GB2312" w:cs="宋体"/>
          <w:kern w:val="0"/>
          <w:sz w:val="24"/>
        </w:rPr>
      </w:pPr>
    </w:p>
    <w:p>
      <w:pPr>
        <w:widowControl/>
        <w:rPr>
          <w:rFonts w:hint="eastAsia" w:ascii="仿宋_GB2312" w:hAnsi="宋体" w:eastAsia="仿宋_GB2312" w:cs="宋体"/>
          <w:kern w:val="0"/>
          <w:sz w:val="24"/>
        </w:rPr>
      </w:pPr>
    </w:p>
    <w:p>
      <w:pPr>
        <w:widowControl/>
        <w:rPr>
          <w:rFonts w:hint="eastAsia" w:ascii="仿宋_GB2312" w:hAnsi="宋体" w:eastAsia="仿宋_GB2312" w:cs="宋体"/>
          <w:kern w:val="0"/>
          <w:sz w:val="24"/>
        </w:rPr>
      </w:pPr>
    </w:p>
    <w:p>
      <w:pPr>
        <w:widowControl/>
        <w:rPr>
          <w:rFonts w:hint="eastAsia" w:ascii="仿宋_GB2312" w:hAnsi="宋体" w:eastAsia="仿宋_GB2312" w:cs="宋体"/>
          <w:kern w:val="0"/>
          <w:sz w:val="24"/>
        </w:rPr>
      </w:pPr>
    </w:p>
    <w:p>
      <w:pPr>
        <w:widowControl/>
        <w:rPr>
          <w:rFonts w:hint="eastAsia" w:ascii="仿宋_GB2312" w:hAnsi="宋体" w:eastAsia="仿宋_GB2312" w:cs="宋体"/>
          <w:kern w:val="0"/>
          <w:sz w:val="24"/>
        </w:rPr>
      </w:pPr>
    </w:p>
    <w:p>
      <w:pPr>
        <w:widowControl/>
        <w:rPr>
          <w:rFonts w:hint="eastAsia" w:ascii="仿宋_GB2312" w:hAnsi="宋体" w:eastAsia="仿宋_GB2312" w:cs="宋体"/>
          <w:kern w:val="0"/>
          <w:sz w:val="24"/>
        </w:rPr>
      </w:pPr>
    </w:p>
    <w:p>
      <w:pPr>
        <w:widowControl/>
        <w:rPr>
          <w:rFonts w:hint="eastAsia" w:ascii="仿宋_GB2312" w:hAnsi="宋体" w:eastAsia="仿宋_GB2312" w:cs="宋体"/>
          <w:kern w:val="0"/>
          <w:sz w:val="24"/>
        </w:rPr>
      </w:pPr>
    </w:p>
    <w:p>
      <w:pPr>
        <w:widowControl/>
        <w:rPr>
          <w:rFonts w:hint="eastAsia" w:ascii="仿宋_GB2312" w:hAnsi="宋体" w:eastAsia="仿宋_GB2312" w:cs="宋体"/>
          <w:kern w:val="0"/>
          <w:sz w:val="24"/>
        </w:rPr>
        <w:sectPr>
          <w:pgSz w:w="16838" w:h="11906" w:orient="landscape"/>
          <w:pgMar w:top="1800" w:right="1440" w:bottom="1800" w:left="1440" w:header="851" w:footer="992" w:gutter="0"/>
          <w:cols w:space="720" w:num="1"/>
          <w:docGrid w:type="lines" w:linePitch="312" w:charSpace="0"/>
        </w:sectPr>
      </w:pPr>
    </w:p>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_GBK">
    <w:panose1 w:val="03000509000000000000"/>
    <w:charset w:val="86"/>
    <w:family w:val="script"/>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fldChar w:fldCharType="begin"/>
    </w:r>
    <w:r>
      <w:rPr>
        <w:rStyle w:val="5"/>
      </w:rPr>
      <w:instrText xml:space="preserve">PAGE  </w:instrText>
    </w:r>
    <w:r>
      <w:fldChar w:fldCharType="separate"/>
    </w:r>
    <w:r>
      <w:rPr>
        <w:rStyle w:val="5"/>
      </w:rPr>
      <w:t>7</w: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DF22BD"/>
    <w:rsid w:val="5EDF22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character" w:styleId="5">
    <w:name w:val="page number"/>
    <w:basedOn w:val="4"/>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2019-03-07T08:58:00Z</dcterms:created>
  <dc:creator>张敬波</dc:creator>
  <cp:lastModifiedBy>张敬波</cp:lastModifiedBy>
  <dcterms:modified xsi:type="dcterms:W3CDTF">2019-03-07T09:00:03Z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2052-11.1.0.8500</vt:lpwstr>
  </property>
</Properties>
</file>