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color w:val="000000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</w:rPr>
        <w:t>确认参加水利部太湖流域管理局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color w:val="000000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ascii="仿宋_GB2312" w:eastAsia="仿宋_GB2312" w:cs="仿宋_GB2312"/>
          <w:sz w:val="31"/>
          <w:szCs w:val="31"/>
        </w:rPr>
        <w:t>水利部太湖流域管理局人事处</w:t>
      </w:r>
      <w:r>
        <w:rPr>
          <w:rFonts w:hint="default" w:ascii="仿宋_GB2312" w:eastAsia="仿宋_GB2312" w:cs="仿宋_GB2312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color w:val="000000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default" w:ascii="仿宋_GB2312" w:eastAsia="仿宋_GB2312" w:cs="仿宋_GB2312"/>
          <w:sz w:val="31"/>
          <w:szCs w:val="31"/>
        </w:rPr>
        <w:t>水利部太湖流域管理局人事处：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  <w:r>
        <w:rPr>
          <w:sz w:val="28"/>
          <w:szCs w:val="28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  <w:rPr>
          <w:rFonts w:ascii="方正仿宋_GBK" w:hAnsi="方正仿宋_GBK" w:eastAsia="方正仿宋_GBK" w:cs="方正仿宋_GBK"/>
          <w:spacing w:val="15"/>
          <w:sz w:val="84"/>
          <w:szCs w:val="84"/>
        </w:rPr>
      </w:pPr>
      <w:r>
        <w:rPr>
          <w:sz w:val="28"/>
          <w:szCs w:val="28"/>
        </w:rPr>
        <w:t xml:space="preserve">  </w:t>
      </w:r>
      <w:r>
        <w:rPr>
          <w:rFonts w:hint="default" w:ascii="仿宋_GB2312" w:eastAsia="仿宋_GB2312" w:cs="仿宋_GB2312"/>
          <w:sz w:val="28"/>
          <w:szCs w:val="28"/>
        </w:rPr>
        <w:t>日期：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F34E2"/>
    <w:rsid w:val="010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2019-01-31T01:09:00Z</dcterms:created>
  <dc:creator>huatu</dc:creator>
  <cp:lastModifiedBy>huatu</cp:lastModifiedBy>
  <dcterms:modified xsi:type="dcterms:W3CDTF">2019-01-31T01:10:58Z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