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90" w:rsidRDefault="00584F66">
      <w:pPr>
        <w:spacing w:line="560" w:lineRule="exact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附件1</w:t>
      </w:r>
    </w:p>
    <w:p w:rsidR="00AA0390" w:rsidRDefault="00584F66">
      <w:pPr>
        <w:spacing w:line="560" w:lineRule="exact"/>
        <w:rPr>
          <w:rFonts w:ascii="方正大标宋_GBK" w:eastAsia="方正大标宋_GBK" w:hAnsi="方正大标宋_GBK" w:cs="方正大标宋_GBK"/>
          <w:color w:val="000000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color w:val="000000"/>
          <w:kern w:val="0"/>
          <w:sz w:val="32"/>
          <w:szCs w:val="32"/>
          <w:lang w:bidi="ar"/>
        </w:rPr>
        <w:t>开州区2019年面向服务期满的2016年“双特计划”教师公开招聘农村学校工作人员岗位一览表</w:t>
      </w:r>
    </w:p>
    <w:tbl>
      <w:tblPr>
        <w:tblpPr w:leftFromText="180" w:rightFromText="180" w:vertAnchor="text" w:horzAnchor="page" w:tblpX="903" w:tblpY="533"/>
        <w:tblOverlap w:val="never"/>
        <w:tblW w:w="53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42"/>
        <w:gridCol w:w="1266"/>
        <w:gridCol w:w="1440"/>
        <w:gridCol w:w="584"/>
        <w:gridCol w:w="2562"/>
        <w:gridCol w:w="2768"/>
        <w:gridCol w:w="1529"/>
        <w:gridCol w:w="2594"/>
      </w:tblGrid>
      <w:tr w:rsidR="00900A9E" w:rsidRPr="00900A9E" w:rsidTr="00900A9E">
        <w:trPr>
          <w:trHeight w:val="743"/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kern w:val="0"/>
                <w:lang w:bidi="ar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序号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主管部门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招聘单位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岗位名称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招聘名额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专业条件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学历（学位）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其他条件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lang w:bidi="ar"/>
              </w:rPr>
              <w:t>备注</w:t>
            </w: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开州区教委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乡镇小学校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外国语言文学类英语方向（专科须师范教育），教育学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取得小学及以上相应教师资格证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2016年“特岗计划”被招募到开州区农村义务教育学校工作，目前已服务期满且期满考核合格，现仍在岗从事教育工作的教师。</w:t>
            </w: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2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不限(专科须师范教育)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3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不限（专科须师范教育）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4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音乐教育、</w:t>
            </w:r>
            <w:r w:rsidRPr="00900A9E"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5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小学体育教育、体育教育、</w:t>
            </w:r>
            <w:r w:rsidRPr="00900A9E">
              <w:rPr>
                <w:rFonts w:eastAsia="方正仿宋_GBK"/>
                <w:kern w:val="0"/>
                <w:sz w:val="18"/>
                <w:szCs w:val="18"/>
              </w:rPr>
              <w:t>体育教育训练学</w:t>
            </w:r>
            <w:r w:rsidRPr="00900A9E">
              <w:rPr>
                <w:rFonts w:eastAsia="方正仿宋_GBK" w:hint="eastAsia"/>
                <w:kern w:val="0"/>
                <w:sz w:val="18"/>
                <w:szCs w:val="18"/>
              </w:rPr>
              <w:t>、</w:t>
            </w:r>
            <w:r w:rsidRPr="00900A9E">
              <w:rPr>
                <w:rFonts w:eastAsia="方正仿宋_GBK"/>
                <w:kern w:val="0"/>
                <w:sz w:val="18"/>
                <w:szCs w:val="18"/>
              </w:rPr>
              <w:t>体育硕士专业</w:t>
            </w:r>
            <w:r w:rsidRPr="00900A9E">
              <w:rPr>
                <w:rFonts w:eastAsia="方正仿宋_GBK" w:hint="eastAsia"/>
                <w:kern w:val="0"/>
                <w:sz w:val="18"/>
                <w:szCs w:val="18"/>
              </w:rPr>
              <w:t>、</w:t>
            </w:r>
            <w:r w:rsidRPr="00900A9E"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6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美术教育、美术学、艺术设计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7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小学信息技术教师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B561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B56161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教育学类、计算机类、电子信息类</w:t>
            </w:r>
            <w:bookmarkStart w:id="0" w:name="_GoBack"/>
            <w:bookmarkEnd w:id="0"/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8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乡镇中学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汉语言文学类，教育学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取得中学及以上相应教师资格证</w:t>
            </w: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9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数学类，教育学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lastRenderedPageBreak/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0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初中英语教师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外国语言文学类英语方向、教育学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物理学类，教育学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2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初中化学教师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化学类，教育学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3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初中生物教师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生物科学类，教育学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4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初中政治教师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思想政治教育、教育学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5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初中历史教师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历史学类，教育学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6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初中地理教师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地理科学类，教育学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7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初中音乐教师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900A9E"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、教育学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8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初中体育教师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900A9E" w:rsidRPr="00900A9E" w:rsidTr="00900A9E">
        <w:trPr>
          <w:trHeight w:val="6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C333A9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1</w:t>
            </w:r>
            <w:r w:rsidRPr="00900A9E">
              <w:rPr>
                <w:rFonts w:ascii="方正仿宋_GBK" w:eastAsia="方正仿宋_GBK" w:hAnsi="方正仿宋_GBK" w:cs="方正仿宋_GBK"/>
                <w:sz w:val="20"/>
                <w:szCs w:val="20"/>
              </w:rPr>
              <w:t>9</w:t>
            </w: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初中美术教师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美术教育、美术学、艺术设计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584F6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 w:rsidRPr="00900A9E"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0390" w:rsidRPr="00900A9E" w:rsidRDefault="00AA0390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</w:tbl>
    <w:p w:rsidR="00AA0390" w:rsidRDefault="00AA0390">
      <w:pPr>
        <w:spacing w:line="560" w:lineRule="exact"/>
        <w:rPr>
          <w:rFonts w:ascii="方正仿宋_GBK" w:eastAsia="方正仿宋_GBK" w:cs="方正仿宋_GBK"/>
          <w:sz w:val="32"/>
          <w:szCs w:val="32"/>
        </w:rPr>
      </w:pPr>
    </w:p>
    <w:p w:rsidR="00AA0390" w:rsidRDefault="00AA0390"/>
    <w:sectPr w:rsidR="00AA0390">
      <w:headerReference w:type="default" r:id="rId7"/>
      <w:pgSz w:w="16838" w:h="11906" w:orient="landscape"/>
      <w:pgMar w:top="1418" w:right="1418" w:bottom="113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7C" w:rsidRDefault="00A7597C">
      <w:r>
        <w:separator/>
      </w:r>
    </w:p>
  </w:endnote>
  <w:endnote w:type="continuationSeparator" w:id="0">
    <w:p w:rsidR="00A7597C" w:rsidRDefault="00A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7C" w:rsidRDefault="00A7597C">
      <w:r>
        <w:separator/>
      </w:r>
    </w:p>
  </w:footnote>
  <w:footnote w:type="continuationSeparator" w:id="0">
    <w:p w:rsidR="00A7597C" w:rsidRDefault="00A7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90" w:rsidRDefault="00AA0390">
    <w:pPr>
      <w:pStyle w:val="a3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6F78D2"/>
    <w:rsid w:val="002659D6"/>
    <w:rsid w:val="003B4F81"/>
    <w:rsid w:val="004A6F97"/>
    <w:rsid w:val="00584F66"/>
    <w:rsid w:val="00900A9E"/>
    <w:rsid w:val="00A7597C"/>
    <w:rsid w:val="00AA0390"/>
    <w:rsid w:val="00B56161"/>
    <w:rsid w:val="00C333A9"/>
    <w:rsid w:val="00F73B47"/>
    <w:rsid w:val="11F15035"/>
    <w:rsid w:val="1DB83EC9"/>
    <w:rsid w:val="216F78D2"/>
    <w:rsid w:val="5C1B0131"/>
    <w:rsid w:val="5DB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8A0DC7-BE9D-4597-98B1-412F400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99"/>
    <w:qFormat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4">
    <w:name w:val="Balloon Text"/>
    <w:basedOn w:val="a"/>
    <w:link w:val="a5"/>
    <w:rsid w:val="00900A9E"/>
    <w:rPr>
      <w:sz w:val="18"/>
      <w:szCs w:val="18"/>
    </w:rPr>
  </w:style>
  <w:style w:type="character" w:customStyle="1" w:styleId="a5">
    <w:name w:val="批注框文本 字符"/>
    <w:basedOn w:val="a0"/>
    <w:link w:val="a4"/>
    <w:rsid w:val="00900A9E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进 王</cp:lastModifiedBy>
  <cp:revision>5</cp:revision>
  <cp:lastPrinted>2019-07-08T23:46:00Z</cp:lastPrinted>
  <dcterms:created xsi:type="dcterms:W3CDTF">2019-06-26T02:02:00Z</dcterms:created>
  <dcterms:modified xsi:type="dcterms:W3CDTF">2019-07-09T02:29:00Z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